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E6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58514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8E6A28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E6A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E6A28" w:rsidRPr="00A43EFA">
              <w:rPr>
                <w:rFonts w:cstheme="minorHAnsi"/>
                <w:sz w:val="24"/>
                <w:szCs w:val="24"/>
              </w:rPr>
              <w:t>Understand Place Value for Multi-Digit Whole Numbers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B09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DB09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B095D" w:rsidRPr="00A43EFA">
              <w:rPr>
                <w:rFonts w:cstheme="minorHAnsi"/>
                <w:sz w:val="24"/>
                <w:szCs w:val="24"/>
              </w:rPr>
              <w:t>Why is place value important to rounding multi-digit whole numbers?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996357" w:rsidRDefault="000A2FD7" w:rsidP="0099635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357">
              <w:rPr>
                <w:rFonts w:ascii="Times New Roman" w:hAnsi="Times New Roman" w:cs="Times New Roman"/>
                <w:b/>
                <w:sz w:val="24"/>
                <w:szCs w:val="24"/>
              </w:rPr>
              <w:t>Digit cards</w:t>
            </w:r>
          </w:p>
          <w:p w:rsidR="008E6A28" w:rsidRPr="001A4317" w:rsidRDefault="00B8176D" w:rsidP="001A431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Wipe boards</w:t>
            </w:r>
          </w:p>
        </w:tc>
        <w:tc>
          <w:tcPr>
            <w:tcW w:w="5496" w:type="dxa"/>
            <w:gridSpan w:val="2"/>
          </w:tcPr>
          <w:p w:rsidR="00D85633" w:rsidRPr="008C13D7" w:rsidRDefault="00DB095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Rounding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386827A9" wp14:editId="0EC645F4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1.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Make sense of problems</w:t>
            </w:r>
            <w:r w:rsidR="00B50DA2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and persevere in solving them.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1A4317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65F96F6" wp14:editId="5C2F229F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1A4317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1A4317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6717EF74" wp14:editId="1C4A205E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3D1E9595" wp14:editId="595D4D8B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50DA2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7732C9AB" wp14:editId="726F9297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</w:t>
            </w:r>
            <w:r w:rsidR="00D85633" w:rsidRPr="00B50DA2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0D5E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F01103" wp14:editId="1BC97E8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 w:rsidRPr="00AF0D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 xml:space="preserve">      </w:t>
            </w:r>
            <w:r w:rsidR="00D85633" w:rsidRPr="00AF0D5E"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441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09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4.NBT.3</w:t>
            </w:r>
            <w:r w:rsidR="004412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r w:rsidR="00DB095D" w:rsidRPr="00FD6DD3">
              <w:rPr>
                <w:rFonts w:cstheme="minorHAnsi"/>
                <w:bCs/>
                <w:i/>
                <w:iCs/>
                <w:sz w:val="24"/>
                <w:szCs w:val="24"/>
              </w:rPr>
              <w:t>Use place value understanding to round multi-digit whole numbers to any place.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4412DE" w:rsidRDefault="00DB095D" w:rsidP="004412D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the digit and place that is being rounded</w:t>
            </w:r>
            <w:r w:rsidR="004412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412DE" w:rsidRDefault="004412DE" w:rsidP="004412D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</w:t>
            </w:r>
            <w:r w:rsidR="00DB095D">
              <w:rPr>
                <w:rFonts w:ascii="Times New Roman" w:hAnsi="Times New Roman" w:cs="Times New Roman"/>
                <w:b/>
                <w:sz w:val="24"/>
                <w:szCs w:val="24"/>
              </w:rPr>
              <w:t>tify the digit and place that determines which direction to round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412DE" w:rsidRPr="004412DE" w:rsidRDefault="004412DE" w:rsidP="00DB09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DB095D">
              <w:rPr>
                <w:rFonts w:ascii="Times New Roman" w:hAnsi="Times New Roman" w:cs="Times New Roman"/>
                <w:b/>
                <w:sz w:val="24"/>
                <w:szCs w:val="24"/>
              </w:rPr>
              <w:t>round a multi-digit number to any place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DB095D" w:rsidP="00441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 students “The Rounding Rap – Keep It Low”</w:t>
            </w:r>
            <w:r w:rsidR="004412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– 20 </w:t>
            </w:r>
            <w:proofErr w:type="spellStart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4412DE" w:rsidRPr="004412DE" w:rsidRDefault="00DB095D" w:rsidP="00585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go over the key vocabulary for the lesson (power point presentation).  Students will use 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Frayer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model (or other graphic organizer) for each vocabulary word which will be recorded in their math journal</w:t>
            </w:r>
            <w:r w:rsidR="004119DA">
              <w:rPr>
                <w:rFonts w:ascii="Times New Roman" w:hAnsi="Times New Roman" w:cs="Times New Roman"/>
                <w:sz w:val="24"/>
                <w:szCs w:val="24"/>
              </w:rPr>
              <w:t>.  Use a bubble map and have students discuss and generate other words that mean the same as ‘rounding”.  Complete a class bubble map.  Using a hill or roller coaster scenario, model for students how to use a picture to determine where to round a digit to.  Emphasize that there are only two options when deciding what to round to.  Model 3 or 4 different places using the same number.  Students will record the information in their journal.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817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(20 – 2</w:t>
            </w:r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</w:t>
            </w:r>
            <w:proofErr w:type="spellStart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A2FD7" w:rsidRDefault="000A2FD7" w:rsidP="0041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Each student will be given a digit card (0 – 9).  </w:t>
            </w:r>
            <w:r w:rsidR="004119DA">
              <w:rPr>
                <w:rFonts w:ascii="Times New Roman" w:hAnsi="Times New Roman" w:cs="Times New Roman"/>
                <w:sz w:val="24"/>
                <w:szCs w:val="24"/>
              </w:rPr>
              <w:t xml:space="preserve">Call upon students to come to the front of the room and create a number (can be specific or random).  Call out a place that will be rounded (hundreds).  Ask students at their desks who </w:t>
            </w:r>
            <w:proofErr w:type="gramStart"/>
            <w:r w:rsidR="004119DA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="004119DA">
              <w:rPr>
                <w:rFonts w:ascii="Times New Roman" w:hAnsi="Times New Roman" w:cs="Times New Roman"/>
                <w:sz w:val="24"/>
                <w:szCs w:val="24"/>
              </w:rPr>
              <w:t xml:space="preserve"> in that place, then have them say the digit.  Using wipe boards, have students write down (and show their picture) the rounded/ estimated number.</w:t>
            </w:r>
            <w:r w:rsidR="00B8176D">
              <w:rPr>
                <w:rFonts w:ascii="Times New Roman" w:hAnsi="Times New Roman" w:cs="Times New Roman"/>
                <w:sz w:val="24"/>
                <w:szCs w:val="24"/>
              </w:rPr>
              <w:t xml:space="preserve">  Repeat this activity several times.</w:t>
            </w:r>
          </w:p>
          <w:p w:rsidR="00B8176D" w:rsidRPr="000A2FD7" w:rsidRDefault="00B8176D" w:rsidP="00411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their digit cards, have students create a number (teacher determines the number of digits).  Ask 1 student to write their number on the board.  Select a student to roll a multi-colored die.  The color rolled determines the place to be rounded. (</w:t>
            </w:r>
            <w:proofErr w:type="gramStart"/>
            <w:r w:rsidRPr="00B817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red</w:t>
            </w:r>
            <w:proofErr w:type="gramEnd"/>
            <w:r w:rsidRPr="00B8176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= 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76D">
              <w:rPr>
                <w:rFonts w:ascii="Times New Roman" w:hAnsi="Times New Roman" w:cs="Times New Roman"/>
                <w:color w:val="FF6600"/>
                <w:sz w:val="24"/>
                <w:szCs w:val="24"/>
              </w:rPr>
              <w:t>orange = tens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76D">
              <w:rPr>
                <w:rFonts w:ascii="Times New Roman" w:hAnsi="Times New Roman" w:cs="Times New Roman"/>
                <w:color w:val="CC9900"/>
                <w:sz w:val="24"/>
                <w:szCs w:val="24"/>
              </w:rPr>
              <w:t>yellow = hundreds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76D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green = thousands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76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blue = ten thousands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8176D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purple = millions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  Students write the rounded number on wipe-boards.  Call on 4 – 5 students to share their number and roll die.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– 15 </w:t>
            </w:r>
            <w:proofErr w:type="spellStart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0A2FD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0A2FD7" w:rsidRPr="000A2FD7" w:rsidRDefault="00B8176D" w:rsidP="005851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“Milling to the Music”.  When music is playing, students walk around the room.  When music stops, students freeze and look at the board.  Display a number on the board.  Roll the die to determine which place is being rounded.  Students write the rounded number on their wipe board.</w:t>
            </w:r>
            <w:r w:rsidR="001A4317">
              <w:rPr>
                <w:rFonts w:ascii="Times New Roman" w:hAnsi="Times New Roman" w:cs="Times New Roman"/>
                <w:sz w:val="24"/>
                <w:szCs w:val="24"/>
              </w:rPr>
              <w:t xml:space="preserve"> Do 4 – 5 numbers.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 to 5 </w:t>
            </w:r>
            <w:proofErr w:type="spellStart"/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>mins</w:t>
            </w:r>
            <w:proofErr w:type="spellEnd"/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686016" w:rsidRPr="00686016" w:rsidRDefault="001A4317" w:rsidP="0068601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Ticket Out the Door – round this number to the nearest 100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0A2FD7" w:rsidRDefault="001A4317" w:rsidP="000A2FD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Rounding Math-Up</w:t>
            </w:r>
          </w:p>
          <w:p w:rsidR="001A4317" w:rsidRDefault="001A4317" w:rsidP="001A43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317" w:rsidRPr="001A4317" w:rsidRDefault="001A4317" w:rsidP="001A4317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Rounding Scavenger Hunt</w:t>
            </w:r>
          </w:p>
          <w:p w:rsidR="005C4CBE" w:rsidRDefault="005C4CBE" w:rsidP="000A2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4412DE" w:rsidRPr="00585148" w:rsidRDefault="001A4317" w:rsidP="00585148">
            <w:pPr>
              <w:pStyle w:val="ListParagraph"/>
              <w:numPr>
                <w:ilvl w:val="0"/>
                <w:numId w:val="9"/>
              </w:numPr>
              <w:ind w:lef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Rounding Match-Up</w:t>
            </w:r>
          </w:p>
          <w:p w:rsidR="00426D43" w:rsidRPr="00426D43" w:rsidRDefault="00426D43" w:rsidP="00426D43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6D43" w:rsidRPr="004412DE" w:rsidRDefault="00426D43" w:rsidP="004412DE">
            <w:pPr>
              <w:pStyle w:val="ListParagraph"/>
              <w:numPr>
                <w:ilvl w:val="0"/>
                <w:numId w:val="9"/>
              </w:numPr>
              <w:ind w:left="4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Destination Math</w:t>
            </w: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860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(up to 5 minutes)</w:t>
            </w:r>
          </w:p>
          <w:p w:rsidR="008C13D7" w:rsidRDefault="001A431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3 rounding questions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880" w:rsidRDefault="004F7880" w:rsidP="00D7779B">
      <w:pPr>
        <w:spacing w:after="0" w:line="240" w:lineRule="auto"/>
      </w:pPr>
      <w:r>
        <w:separator/>
      </w:r>
    </w:p>
  </w:endnote>
  <w:endnote w:type="continuationSeparator" w:id="0">
    <w:p w:rsidR="004F7880" w:rsidRDefault="004F788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880" w:rsidRDefault="004F7880" w:rsidP="00D7779B">
      <w:pPr>
        <w:spacing w:after="0" w:line="240" w:lineRule="auto"/>
      </w:pPr>
      <w:r>
        <w:separator/>
      </w:r>
    </w:p>
  </w:footnote>
  <w:footnote w:type="continuationSeparator" w:id="0">
    <w:p w:rsidR="004F7880" w:rsidRDefault="004F788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C4005"/>
    <w:multiLevelType w:val="hybridMultilevel"/>
    <w:tmpl w:val="7C6A5D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B97FA4"/>
    <w:multiLevelType w:val="hybridMultilevel"/>
    <w:tmpl w:val="9CF271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F6C1A49"/>
    <w:multiLevelType w:val="hybridMultilevel"/>
    <w:tmpl w:val="3C641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638D3"/>
    <w:multiLevelType w:val="hybridMultilevel"/>
    <w:tmpl w:val="00262C38"/>
    <w:lvl w:ilvl="0" w:tplc="9E3CDBE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721AD"/>
    <w:multiLevelType w:val="hybridMultilevel"/>
    <w:tmpl w:val="386A9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8"/>
  </w:num>
  <w:num w:numId="7">
    <w:abstractNumId w:val="10"/>
  </w:num>
  <w:num w:numId="8">
    <w:abstractNumId w:val="6"/>
  </w:num>
  <w:num w:numId="9">
    <w:abstractNumId w:val="1"/>
  </w:num>
  <w:num w:numId="10">
    <w:abstractNumId w:val="9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60AF"/>
    <w:rsid w:val="000A2FD7"/>
    <w:rsid w:val="001A4317"/>
    <w:rsid w:val="00224A5F"/>
    <w:rsid w:val="00274628"/>
    <w:rsid w:val="00274ACD"/>
    <w:rsid w:val="0028190D"/>
    <w:rsid w:val="003D7D31"/>
    <w:rsid w:val="004119DA"/>
    <w:rsid w:val="00426D43"/>
    <w:rsid w:val="004412DE"/>
    <w:rsid w:val="004B658C"/>
    <w:rsid w:val="004F7880"/>
    <w:rsid w:val="0051657B"/>
    <w:rsid w:val="00570FB8"/>
    <w:rsid w:val="00585148"/>
    <w:rsid w:val="005C4CBE"/>
    <w:rsid w:val="00643719"/>
    <w:rsid w:val="00686016"/>
    <w:rsid w:val="006A0ACD"/>
    <w:rsid w:val="007B401D"/>
    <w:rsid w:val="008C13D7"/>
    <w:rsid w:val="008E6A28"/>
    <w:rsid w:val="00996357"/>
    <w:rsid w:val="009B085C"/>
    <w:rsid w:val="00A67FA5"/>
    <w:rsid w:val="00AF0D5E"/>
    <w:rsid w:val="00B50DA2"/>
    <w:rsid w:val="00B51CA8"/>
    <w:rsid w:val="00B8176D"/>
    <w:rsid w:val="00BB193E"/>
    <w:rsid w:val="00C92D93"/>
    <w:rsid w:val="00C96C3D"/>
    <w:rsid w:val="00CB2DBC"/>
    <w:rsid w:val="00CD5617"/>
    <w:rsid w:val="00D7779B"/>
    <w:rsid w:val="00D85633"/>
    <w:rsid w:val="00DB095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69E974-AB55-4D67-B7FB-0F8E783A9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Jason</cp:lastModifiedBy>
  <cp:revision>2</cp:revision>
  <dcterms:created xsi:type="dcterms:W3CDTF">2012-07-19T16:59:00Z</dcterms:created>
  <dcterms:modified xsi:type="dcterms:W3CDTF">2012-07-19T16:59:00Z</dcterms:modified>
</cp:coreProperties>
</file>